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B3" w:rsidRDefault="00BC33C8" w:rsidP="00A953B4">
      <w:pPr>
        <w:pStyle w:val="1"/>
        <w:spacing w:beforeLines="50" w:line="400" w:lineRule="exact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除甲醛空气净化器</w:t>
      </w:r>
      <w:r w:rsidR="00EE5AB3">
        <w:rPr>
          <w:rFonts w:ascii="宋体" w:hAnsi="宋体" w:hint="eastAsia"/>
          <w:b/>
          <w:sz w:val="44"/>
          <w:szCs w:val="44"/>
        </w:rPr>
        <w:t>采购需求</w:t>
      </w:r>
    </w:p>
    <w:p w:rsidR="00EE5AB3" w:rsidRDefault="00EE5AB3" w:rsidP="00A953B4">
      <w:pPr>
        <w:pStyle w:val="1"/>
        <w:spacing w:beforeLines="50" w:line="400" w:lineRule="exact"/>
        <w:ind w:firstLineChars="0" w:firstLine="0"/>
        <w:jc w:val="center"/>
        <w:rPr>
          <w:rFonts w:ascii="宋体" w:hAnsi="宋体"/>
          <w:b/>
          <w:sz w:val="44"/>
          <w:szCs w:val="44"/>
        </w:rPr>
      </w:pPr>
    </w:p>
    <w:p w:rsidR="0088331D" w:rsidRPr="0088331D" w:rsidRDefault="0088331D" w:rsidP="0088331D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8331D">
        <w:rPr>
          <w:rFonts w:ascii="宋体" w:hAnsi="宋体" w:hint="eastAsia"/>
          <w:szCs w:val="21"/>
        </w:rPr>
        <w:t>一、资格要求</w:t>
      </w:r>
    </w:p>
    <w:p w:rsidR="0088331D" w:rsidRPr="00816C02" w:rsidRDefault="0088331D" w:rsidP="0088331D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 w:rsidRPr="0088331D">
        <w:rPr>
          <w:rFonts w:ascii="宋体" w:hAnsi="宋体" w:hint="eastAsia"/>
          <w:szCs w:val="21"/>
        </w:rPr>
        <w:t>★参与供应商必须为所投产品厂家或者合法供应商，须提供相应授权或证明材料，否则视为无效响应。</w:t>
      </w:r>
    </w:p>
    <w:p w:rsidR="00A953B4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88331D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二、预算</w:t>
      </w:r>
    </w:p>
    <w:p w:rsidR="00A953B4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计划采购27台，合计预算人民币21万元整。</w:t>
      </w:r>
    </w:p>
    <w:p w:rsidR="00A953B4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 w:hint="eastAsia"/>
          <w:szCs w:val="21"/>
        </w:rPr>
      </w:pPr>
    </w:p>
    <w:p w:rsidR="00BC33C8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88331D">
        <w:rPr>
          <w:rFonts w:ascii="宋体" w:hAnsi="宋体" w:hint="eastAsia"/>
          <w:szCs w:val="21"/>
        </w:rPr>
        <w:t>、</w:t>
      </w:r>
      <w:r w:rsidR="00BC33C8">
        <w:rPr>
          <w:rFonts w:ascii="宋体" w:hAnsi="宋体" w:hint="eastAsia"/>
          <w:szCs w:val="21"/>
        </w:rPr>
        <w:t>产品技术指标：</w:t>
      </w:r>
    </w:p>
    <w:p w:rsidR="00BC33C8" w:rsidRDefault="00BC33C8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1.运行噪音（声功率）：小于60dB（A）</w:t>
      </w:r>
    </w:p>
    <w:p w:rsidR="00BC33C8" w:rsidRDefault="00BC33C8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2.颗粒物洁净空气量：大于650m³/h</w:t>
      </w:r>
    </w:p>
    <w:p w:rsidR="00BC33C8" w:rsidRDefault="00B91CF8" w:rsidP="00B91CF8">
      <w:pPr>
        <w:tabs>
          <w:tab w:val="left" w:pos="1428"/>
          <w:tab w:val="left" w:pos="1590"/>
        </w:tabs>
        <w:spacing w:line="400" w:lineRule="exact"/>
        <w:ind w:firstLineChars="200" w:firstLine="360"/>
        <w:rPr>
          <w:rFonts w:ascii="宋体" w:hAnsi="宋体"/>
          <w:szCs w:val="21"/>
        </w:rPr>
      </w:pPr>
      <w:r w:rsidRPr="0082531C">
        <w:rPr>
          <w:rFonts w:ascii="宋体" w:hAnsi="宋体" w:cs="宋体" w:hint="eastAsia"/>
          <w:sz w:val="18"/>
          <w:szCs w:val="18"/>
        </w:rPr>
        <w:t>★</w:t>
      </w:r>
      <w:r w:rsidR="00BC33C8">
        <w:rPr>
          <w:rFonts w:ascii="宋体" w:hAnsi="宋体" w:hint="eastAsia"/>
          <w:szCs w:val="21"/>
        </w:rPr>
        <w:t>3.</w:t>
      </w:r>
      <w:r w:rsidR="001A651F">
        <w:rPr>
          <w:rFonts w:ascii="宋体" w:hAnsi="宋体" w:hint="eastAsia"/>
          <w:szCs w:val="21"/>
        </w:rPr>
        <w:t>甲醛洁净空气量：大于300m³/h</w:t>
      </w:r>
    </w:p>
    <w:p w:rsidR="001A651F" w:rsidRDefault="001A651F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4.颗粒物累计净化量：大于80000（6.8P4）mg</w:t>
      </w:r>
    </w:p>
    <w:p w:rsidR="001A651F" w:rsidRDefault="00B91CF8" w:rsidP="00B91CF8">
      <w:pPr>
        <w:tabs>
          <w:tab w:val="left" w:pos="1428"/>
          <w:tab w:val="left" w:pos="1590"/>
        </w:tabs>
        <w:spacing w:line="400" w:lineRule="exact"/>
        <w:ind w:firstLineChars="200" w:firstLine="360"/>
        <w:rPr>
          <w:rFonts w:ascii="宋体" w:hAnsi="宋体"/>
          <w:szCs w:val="21"/>
        </w:rPr>
      </w:pPr>
      <w:r w:rsidRPr="0082531C">
        <w:rPr>
          <w:rFonts w:ascii="宋体" w:hAnsi="宋体" w:cs="宋体" w:hint="eastAsia"/>
          <w:sz w:val="18"/>
          <w:szCs w:val="18"/>
        </w:rPr>
        <w:t>★</w:t>
      </w:r>
      <w:r w:rsidR="001A651F">
        <w:rPr>
          <w:rFonts w:ascii="宋体" w:hAnsi="宋体" w:hint="eastAsia"/>
          <w:szCs w:val="21"/>
        </w:rPr>
        <w:t>5.甲醛累计净化量：大于4000（2.5F4）mg</w:t>
      </w:r>
    </w:p>
    <w:p w:rsidR="001A651F" w:rsidRDefault="001A651F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6.颗粒物净化能效等级：优于8m³/h*w</w:t>
      </w:r>
    </w:p>
    <w:p w:rsidR="001A651F" w:rsidRPr="001A651F" w:rsidRDefault="00B91CF8" w:rsidP="00B91CF8">
      <w:pPr>
        <w:tabs>
          <w:tab w:val="left" w:pos="1428"/>
          <w:tab w:val="left" w:pos="1590"/>
        </w:tabs>
        <w:spacing w:line="400" w:lineRule="exact"/>
        <w:ind w:firstLineChars="200" w:firstLine="360"/>
        <w:rPr>
          <w:rFonts w:ascii="宋体" w:hAnsi="宋体"/>
          <w:szCs w:val="21"/>
        </w:rPr>
      </w:pPr>
      <w:r w:rsidRPr="0082531C">
        <w:rPr>
          <w:rFonts w:ascii="宋体" w:hAnsi="宋体" w:cs="宋体" w:hint="eastAsia"/>
          <w:sz w:val="18"/>
          <w:szCs w:val="18"/>
        </w:rPr>
        <w:t>★</w:t>
      </w:r>
      <w:r w:rsidR="001A651F">
        <w:rPr>
          <w:rFonts w:ascii="宋体" w:hAnsi="宋体" w:hint="eastAsia"/>
          <w:szCs w:val="21"/>
        </w:rPr>
        <w:t>7.甲醛净化能效等级：优于3.5</w:t>
      </w:r>
      <w:r w:rsidR="001A651F" w:rsidRPr="001A651F">
        <w:rPr>
          <w:rFonts w:ascii="宋体" w:hAnsi="宋体" w:hint="eastAsia"/>
          <w:szCs w:val="21"/>
        </w:rPr>
        <w:t xml:space="preserve"> </w:t>
      </w:r>
      <w:r w:rsidR="001A651F">
        <w:rPr>
          <w:rFonts w:ascii="宋体" w:hAnsi="宋体" w:hint="eastAsia"/>
          <w:szCs w:val="21"/>
        </w:rPr>
        <w:t>m³/h*w</w:t>
      </w:r>
    </w:p>
    <w:p w:rsidR="00BC33C8" w:rsidRDefault="001A651F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8.单台适用面积：大于70㎡</w:t>
      </w:r>
    </w:p>
    <w:p w:rsidR="00BC33C8" w:rsidRDefault="00816C02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9.滤芯等耗材经久耐用，滤芯更换周期大于12个月。</w:t>
      </w:r>
    </w:p>
    <w:p w:rsidR="00BC33C8" w:rsidRDefault="00816C02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10.滤网内改性活性炭重量：大于1000g</w:t>
      </w:r>
    </w:p>
    <w:p w:rsidR="00816C02" w:rsidRDefault="00816C02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11.夹碳布滤网展开面积：大于3㎡</w:t>
      </w:r>
    </w:p>
    <w:p w:rsidR="0088331D" w:rsidRDefault="0088331D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</w:p>
    <w:p w:rsidR="00EE5AB3" w:rsidRDefault="00A953B4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四</w:t>
      </w:r>
      <w:r w:rsidR="0088331D">
        <w:rPr>
          <w:rFonts w:ascii="宋体" w:hAnsi="宋体" w:hint="eastAsia"/>
          <w:szCs w:val="21"/>
        </w:rPr>
        <w:t>、</w:t>
      </w:r>
      <w:r w:rsidR="00EE5AB3">
        <w:rPr>
          <w:rFonts w:ascii="宋体" w:hAnsi="宋体" w:hint="eastAsia"/>
          <w:szCs w:val="21"/>
        </w:rPr>
        <w:t>评判标准：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593"/>
        <w:gridCol w:w="1223"/>
        <w:gridCol w:w="709"/>
        <w:gridCol w:w="5386"/>
      </w:tblGrid>
      <w:tr w:rsidR="00EE5AB3" w:rsidRPr="0082531C" w:rsidTr="00070F36">
        <w:trPr>
          <w:trHeight w:val="849"/>
        </w:trPr>
        <w:tc>
          <w:tcPr>
            <w:tcW w:w="702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评标</w:t>
            </w:r>
          </w:p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项目</w:t>
            </w:r>
          </w:p>
        </w:tc>
        <w:tc>
          <w:tcPr>
            <w:tcW w:w="593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82531C">
              <w:rPr>
                <w:rFonts w:ascii="宋体" w:hAnsi="宋体"/>
                <w:spacing w:val="-20"/>
                <w:sz w:val="18"/>
                <w:szCs w:val="18"/>
              </w:rPr>
              <w:t>分值</w:t>
            </w:r>
          </w:p>
        </w:tc>
        <w:tc>
          <w:tcPr>
            <w:tcW w:w="1223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评标分项</w:t>
            </w:r>
          </w:p>
        </w:tc>
        <w:tc>
          <w:tcPr>
            <w:tcW w:w="709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 w:rsidRPr="0082531C">
              <w:rPr>
                <w:rFonts w:ascii="宋体" w:hAnsi="宋体"/>
                <w:spacing w:val="-20"/>
                <w:sz w:val="18"/>
                <w:szCs w:val="18"/>
              </w:rPr>
              <w:t>分值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子项目及分值</w:t>
            </w:r>
          </w:p>
        </w:tc>
      </w:tr>
      <w:tr w:rsidR="00EE5AB3" w:rsidRPr="0082531C" w:rsidTr="00070F36">
        <w:trPr>
          <w:trHeight w:val="1470"/>
        </w:trPr>
        <w:tc>
          <w:tcPr>
            <w:tcW w:w="702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报价</w:t>
            </w:r>
          </w:p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得分</w:t>
            </w:r>
          </w:p>
        </w:tc>
        <w:tc>
          <w:tcPr>
            <w:tcW w:w="593" w:type="dxa"/>
            <w:vAlign w:val="center"/>
          </w:tcPr>
          <w:p w:rsidR="00EE5AB3" w:rsidRPr="0082531C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3</w:t>
            </w:r>
            <w:r w:rsidR="00EE5AB3" w:rsidRPr="0082531C">
              <w:rPr>
                <w:rFonts w:ascii="宋体" w:hAnsi="宋体" w:hint="eastAsia"/>
                <w:spacing w:val="-20"/>
                <w:sz w:val="18"/>
                <w:szCs w:val="18"/>
              </w:rPr>
              <w:t>0分</w:t>
            </w:r>
          </w:p>
        </w:tc>
        <w:tc>
          <w:tcPr>
            <w:tcW w:w="1223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EE5AB3" w:rsidRPr="0082531C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3</w:t>
            </w:r>
            <w:r w:rsidR="00EE5AB3" w:rsidRPr="0082531C">
              <w:rPr>
                <w:rFonts w:ascii="宋体" w:hAnsi="宋体" w:hint="eastAsia"/>
                <w:spacing w:val="-20"/>
                <w:sz w:val="18"/>
                <w:szCs w:val="18"/>
              </w:rPr>
              <w:t>0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rPr>
                <w:rFonts w:ascii="宋体" w:hAnsi="宋体"/>
                <w:b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价格分统一采用低价优先法计算，即满足招标文件要求且投标价格最低的有效投标报价为评标基准价，其价格分为满分。</w:t>
            </w:r>
            <w:r w:rsidRPr="0082531C">
              <w:rPr>
                <w:rFonts w:ascii="宋体" w:hAnsi="宋体" w:hint="eastAsia"/>
                <w:sz w:val="18"/>
                <w:szCs w:val="18"/>
              </w:rPr>
              <w:t>其它响应供应商的价格分统一按照下列公式计算：</w:t>
            </w:r>
            <w:r w:rsidRPr="0082531C">
              <w:rPr>
                <w:rFonts w:ascii="宋体" w:hAnsi="宋体" w:hint="eastAsia"/>
                <w:bCs/>
                <w:sz w:val="18"/>
                <w:szCs w:val="18"/>
              </w:rPr>
              <w:t>投标报价得分=（评标基准价/投标报价）*价格权值</w:t>
            </w:r>
          </w:p>
        </w:tc>
      </w:tr>
      <w:tr w:rsidR="00EE5AB3" w:rsidRPr="0082531C" w:rsidTr="00070F36">
        <w:trPr>
          <w:trHeight w:val="134"/>
        </w:trPr>
        <w:tc>
          <w:tcPr>
            <w:tcW w:w="702" w:type="dxa"/>
            <w:vMerge w:val="restart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商务</w:t>
            </w:r>
          </w:p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/>
                <w:spacing w:val="-10"/>
                <w:sz w:val="18"/>
                <w:szCs w:val="18"/>
              </w:rPr>
              <w:t>得分</w:t>
            </w:r>
          </w:p>
        </w:tc>
        <w:tc>
          <w:tcPr>
            <w:tcW w:w="593" w:type="dxa"/>
            <w:vMerge w:val="restart"/>
            <w:vAlign w:val="center"/>
          </w:tcPr>
          <w:p w:rsidR="00EE5AB3" w:rsidRPr="0082531C" w:rsidRDefault="00816C02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18"/>
                <w:sz w:val="18"/>
                <w:szCs w:val="18"/>
              </w:rPr>
              <w:t>6</w:t>
            </w:r>
            <w:r w:rsidR="00EE5AB3" w:rsidRPr="0082531C">
              <w:rPr>
                <w:rFonts w:ascii="宋体" w:hAnsi="宋体"/>
                <w:spacing w:val="-20"/>
                <w:sz w:val="18"/>
                <w:szCs w:val="18"/>
              </w:rPr>
              <w:t>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EE5AB3" w:rsidRPr="0082531C" w:rsidRDefault="00CB14D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企业实力</w:t>
            </w:r>
          </w:p>
        </w:tc>
        <w:tc>
          <w:tcPr>
            <w:tcW w:w="709" w:type="dxa"/>
            <w:vAlign w:val="center"/>
          </w:tcPr>
          <w:p w:rsidR="00EE5AB3" w:rsidRPr="0082531C" w:rsidRDefault="004F55C0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386" w:type="dxa"/>
            <w:vAlign w:val="center"/>
          </w:tcPr>
          <w:p w:rsidR="00EE5AB3" w:rsidRPr="0082531C" w:rsidRDefault="00CB14DB" w:rsidP="00816C02">
            <w:pPr>
              <w:spacing w:line="360" w:lineRule="exact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对参与的供应商企业规模，商务能力等方面进行横向比较，好的得</w:t>
            </w:r>
            <w:r w:rsidR="004F55C0">
              <w:rPr>
                <w:rFonts w:ascii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分，良得</w:t>
            </w:r>
            <w:r w:rsidR="004F55C0">
              <w:rPr>
                <w:rFonts w:ascii="宋体" w:hAnsi="宋体" w:cs="宋体" w:hint="eastAsia"/>
                <w:sz w:val="18"/>
                <w:szCs w:val="18"/>
              </w:rPr>
              <w:t>2分，</w:t>
            </w:r>
            <w:r>
              <w:rPr>
                <w:rFonts w:ascii="宋体" w:hAnsi="宋体" w:cs="宋体" w:hint="eastAsia"/>
                <w:sz w:val="18"/>
                <w:szCs w:val="18"/>
              </w:rPr>
              <w:t>一般得</w:t>
            </w:r>
            <w:r w:rsidR="004F55C0">
              <w:rPr>
                <w:rFonts w:ascii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分</w:t>
            </w:r>
            <w:r w:rsidR="004F55C0">
              <w:rPr>
                <w:rFonts w:ascii="宋体" w:hAnsi="宋体" w:cs="宋体" w:hint="eastAsia"/>
                <w:sz w:val="18"/>
                <w:szCs w:val="18"/>
              </w:rPr>
              <w:t>。</w:t>
            </w:r>
          </w:p>
        </w:tc>
      </w:tr>
      <w:tr w:rsidR="00EE5AB3" w:rsidRPr="0082531C" w:rsidTr="00070F36">
        <w:trPr>
          <w:trHeight w:val="352"/>
        </w:trPr>
        <w:tc>
          <w:tcPr>
            <w:tcW w:w="702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E5AB3" w:rsidRPr="0082531C" w:rsidRDefault="00EE5AB3" w:rsidP="00070F36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对招标文件的响应程度</w:t>
            </w:r>
          </w:p>
        </w:tc>
        <w:tc>
          <w:tcPr>
            <w:tcW w:w="709" w:type="dxa"/>
            <w:vAlign w:val="center"/>
          </w:tcPr>
          <w:p w:rsidR="00EE5AB3" w:rsidRPr="0082531C" w:rsidRDefault="00EE5AB3" w:rsidP="00070F36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070F36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投标文件编制完整，逐页有连续页码、有详细目录、目录与有关材料装订顺序对应清晰、查阅方便，对其规范性、完整性进行比较，得0-2分，最高为2分。</w:t>
            </w:r>
          </w:p>
        </w:tc>
      </w:tr>
      <w:tr w:rsidR="00EE5AB3" w:rsidRPr="0082531C" w:rsidTr="00070F36">
        <w:trPr>
          <w:trHeight w:val="352"/>
        </w:trPr>
        <w:tc>
          <w:tcPr>
            <w:tcW w:w="702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E5AB3" w:rsidRPr="0082531C" w:rsidRDefault="00EE5AB3" w:rsidP="00070F36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企业业绩</w:t>
            </w:r>
          </w:p>
        </w:tc>
        <w:tc>
          <w:tcPr>
            <w:tcW w:w="709" w:type="dxa"/>
            <w:vAlign w:val="center"/>
          </w:tcPr>
          <w:p w:rsidR="00EE5AB3" w:rsidRPr="0082531C" w:rsidRDefault="00EE5AB3" w:rsidP="00070F36">
            <w:pPr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070F36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提供响应供应商的类似业绩证明材料（需提供包含合同首页、标的及金额所在页、供货合同签字盖章页的扫描（或复印）件），提供3份以上得1分；3份以下或未提供不得分。</w:t>
            </w:r>
          </w:p>
        </w:tc>
      </w:tr>
      <w:tr w:rsidR="00EE5AB3" w:rsidRPr="0082531C" w:rsidTr="00070F36">
        <w:trPr>
          <w:trHeight w:val="134"/>
        </w:trPr>
        <w:tc>
          <w:tcPr>
            <w:tcW w:w="702" w:type="dxa"/>
            <w:vMerge w:val="restart"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 xml:space="preserve">技术 </w:t>
            </w:r>
          </w:p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得分</w:t>
            </w:r>
          </w:p>
        </w:tc>
        <w:tc>
          <w:tcPr>
            <w:tcW w:w="593" w:type="dxa"/>
            <w:vMerge w:val="restart"/>
            <w:vAlign w:val="center"/>
          </w:tcPr>
          <w:p w:rsidR="00EE5AB3" w:rsidRPr="0082531C" w:rsidRDefault="000D39BB" w:rsidP="00816C02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5</w:t>
            </w:r>
            <w:r w:rsidR="00816C02">
              <w:rPr>
                <w:rFonts w:ascii="宋体" w:hAnsi="宋体" w:hint="eastAsia"/>
                <w:spacing w:val="-20"/>
                <w:sz w:val="18"/>
                <w:szCs w:val="18"/>
              </w:rPr>
              <w:t>4</w:t>
            </w:r>
            <w:r w:rsidR="00EE5AB3" w:rsidRPr="0082531C">
              <w:rPr>
                <w:rFonts w:ascii="宋体" w:hAnsi="宋体"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1223" w:type="dxa"/>
            <w:vAlign w:val="center"/>
          </w:tcPr>
          <w:p w:rsidR="00EE5AB3" w:rsidRPr="0082531C" w:rsidRDefault="00EE5AB3" w:rsidP="00070F36">
            <w:pPr>
              <w:spacing w:line="360" w:lineRule="exact"/>
              <w:jc w:val="center"/>
              <w:rPr>
                <w:rFonts w:ascii="宋体" w:hAnsi="宋体"/>
                <w:spacing w:val="-10"/>
                <w:sz w:val="18"/>
                <w:szCs w:val="18"/>
                <w:lang w:val="en-GB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投标产品技术响应、主要参数和其他重要性能指标情况</w:t>
            </w:r>
          </w:p>
        </w:tc>
        <w:tc>
          <w:tcPr>
            <w:tcW w:w="709" w:type="dxa"/>
            <w:vAlign w:val="center"/>
          </w:tcPr>
          <w:p w:rsidR="00EE5AB3" w:rsidRPr="0082531C" w:rsidRDefault="003415F0" w:rsidP="00070F36">
            <w:pPr>
              <w:spacing w:line="360" w:lineRule="exact"/>
              <w:jc w:val="center"/>
              <w:rPr>
                <w:rFonts w:ascii="宋体" w:hAnsi="宋体"/>
                <w:spacing w:val="-10"/>
                <w:sz w:val="18"/>
                <w:szCs w:val="18"/>
                <w:lang w:val="en-GB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3415F0">
            <w:pPr>
              <w:spacing w:line="360" w:lineRule="exact"/>
              <w:rPr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根据所投产品的性能、技术参数、质量、成熟性等综合比较，满足招标文件要求和使用要求的得</w:t>
            </w:r>
            <w:r w:rsidR="003415F0">
              <w:rPr>
                <w:rFonts w:ascii="宋体" w:hAnsi="宋体" w:cs="宋体" w:hint="eastAsia"/>
                <w:sz w:val="18"/>
                <w:szCs w:val="18"/>
              </w:rPr>
              <w:t>42</w:t>
            </w:r>
            <w:r w:rsidRPr="0082531C">
              <w:rPr>
                <w:rFonts w:ascii="宋体" w:hAnsi="宋体" w:cs="宋体" w:hint="eastAsia"/>
                <w:sz w:val="18"/>
                <w:szCs w:val="18"/>
              </w:rPr>
              <w:t>分，不符合招标文件技术要求的★项每一项减</w:t>
            </w:r>
            <w:r w:rsidR="003415F0">
              <w:rPr>
                <w:rFonts w:ascii="宋体" w:hAnsi="宋体" w:cs="宋体" w:hint="eastAsia"/>
                <w:sz w:val="18"/>
                <w:szCs w:val="18"/>
              </w:rPr>
              <w:t>6</w:t>
            </w:r>
            <w:r w:rsidRPr="0082531C">
              <w:rPr>
                <w:rFonts w:ascii="宋体" w:hAnsi="宋体" w:cs="宋体" w:hint="eastAsia"/>
                <w:sz w:val="18"/>
                <w:szCs w:val="18"/>
              </w:rPr>
              <w:t>分，非★项每一项减</w:t>
            </w:r>
            <w:r w:rsidR="003415F0">
              <w:rPr>
                <w:rFonts w:ascii="宋体" w:hAnsi="宋体" w:cs="宋体" w:hint="eastAsia"/>
                <w:sz w:val="18"/>
                <w:szCs w:val="18"/>
              </w:rPr>
              <w:t>3</w:t>
            </w:r>
            <w:r w:rsidRPr="0082531C">
              <w:rPr>
                <w:rFonts w:ascii="宋体" w:hAnsi="宋体" w:cs="宋体" w:hint="eastAsia"/>
                <w:sz w:val="18"/>
                <w:szCs w:val="18"/>
              </w:rPr>
              <w:t>分，扣完为止。备注：响应供应商对所投产品的技术参数，必须提供核对、查验的官方网址、厂家电话。在专家评审过程中，如对该产品技术参数有异议，会进行现场查验或上网查验。对虚假应标情形，予以废标处理。</w:t>
            </w:r>
          </w:p>
        </w:tc>
      </w:tr>
      <w:tr w:rsidR="00EE5AB3" w:rsidRPr="0082531C" w:rsidTr="00070F36">
        <w:trPr>
          <w:trHeight w:val="134"/>
        </w:trPr>
        <w:tc>
          <w:tcPr>
            <w:tcW w:w="702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E5AB3" w:rsidRPr="0082531C" w:rsidRDefault="003415F0" w:rsidP="00070F3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产品技术优越性</w:t>
            </w:r>
          </w:p>
        </w:tc>
        <w:tc>
          <w:tcPr>
            <w:tcW w:w="709" w:type="dxa"/>
            <w:vAlign w:val="center"/>
          </w:tcPr>
          <w:p w:rsidR="00EE5AB3" w:rsidRPr="0082531C" w:rsidRDefault="003415F0" w:rsidP="00070F3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386" w:type="dxa"/>
            <w:vAlign w:val="center"/>
          </w:tcPr>
          <w:p w:rsidR="00EE5AB3" w:rsidRPr="0082531C" w:rsidRDefault="003415F0" w:rsidP="003415F0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对比基本需求参数，由专家评审决定，所有产品中有最具优势的参数指标，每一项得1分，最多得5分。</w:t>
            </w:r>
          </w:p>
        </w:tc>
      </w:tr>
      <w:tr w:rsidR="00EE5AB3" w:rsidRPr="0082531C" w:rsidTr="00070F36">
        <w:trPr>
          <w:trHeight w:val="134"/>
        </w:trPr>
        <w:tc>
          <w:tcPr>
            <w:tcW w:w="702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EE5AB3" w:rsidRPr="0082531C" w:rsidRDefault="00EE5AB3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EE5AB3" w:rsidRPr="0082531C" w:rsidRDefault="00EE5AB3" w:rsidP="00070F3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投标产品的性能、可靠性、安全性、稳定性等综合比较</w:t>
            </w:r>
          </w:p>
        </w:tc>
        <w:tc>
          <w:tcPr>
            <w:tcW w:w="709" w:type="dxa"/>
            <w:vAlign w:val="center"/>
          </w:tcPr>
          <w:p w:rsidR="00EE5AB3" w:rsidRPr="0082531C" w:rsidRDefault="00EE5AB3" w:rsidP="00070F36">
            <w:pPr>
              <w:autoSpaceDE w:val="0"/>
              <w:autoSpaceDN w:val="0"/>
              <w:spacing w:line="3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386" w:type="dxa"/>
            <w:vAlign w:val="center"/>
          </w:tcPr>
          <w:p w:rsidR="00EE5AB3" w:rsidRPr="0082531C" w:rsidRDefault="00EE5AB3" w:rsidP="00070F36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根据产品的技术性能、生产工艺、先进性、市场知名度、质量等因素给分。在各响应供应商所投产品满足招标文件要求的基础上，综合考评产品的性能、知名品牌、声誉度、实用性等各方面因素进行打分。分为三个评价等级：好4-5分，较好2-3分，一般0-1分。</w:t>
            </w:r>
          </w:p>
        </w:tc>
      </w:tr>
      <w:tr w:rsidR="003415F0" w:rsidRPr="0082531C" w:rsidTr="00070F36">
        <w:trPr>
          <w:trHeight w:val="412"/>
        </w:trPr>
        <w:tc>
          <w:tcPr>
            <w:tcW w:w="702" w:type="dxa"/>
            <w:vMerge/>
            <w:vAlign w:val="center"/>
          </w:tcPr>
          <w:p w:rsidR="003415F0" w:rsidRPr="0082531C" w:rsidRDefault="003415F0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3415F0" w:rsidRPr="0082531C" w:rsidRDefault="003415F0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3415F0" w:rsidRPr="0082531C" w:rsidRDefault="003415F0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6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6"/>
                <w:sz w:val="18"/>
                <w:szCs w:val="18"/>
              </w:rPr>
              <w:t>售后服务</w:t>
            </w:r>
          </w:p>
        </w:tc>
        <w:tc>
          <w:tcPr>
            <w:tcW w:w="709" w:type="dxa"/>
            <w:vAlign w:val="center"/>
          </w:tcPr>
          <w:p w:rsidR="003415F0" w:rsidRPr="0082531C" w:rsidRDefault="003415F0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 w:rsidRPr="0082531C">
              <w:rPr>
                <w:rFonts w:ascii="宋体" w:hAnsi="宋体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386" w:type="dxa"/>
            <w:vAlign w:val="center"/>
          </w:tcPr>
          <w:p w:rsidR="003415F0" w:rsidRPr="0082531C" w:rsidRDefault="003415F0" w:rsidP="00EE5AB3">
            <w:pPr>
              <w:spacing w:line="360" w:lineRule="exact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 w:rsidRPr="0082531C">
              <w:rPr>
                <w:rFonts w:ascii="宋体" w:hAnsi="宋体" w:cs="宋体" w:hint="eastAsia"/>
                <w:sz w:val="18"/>
                <w:szCs w:val="18"/>
              </w:rPr>
              <w:t>故障响应时间及质保期内上门售后服务措施具体可行，售后服务措施、安装、培训等经综合比较后依优劣酌情给分，好2分，一般0-1分。</w:t>
            </w:r>
          </w:p>
        </w:tc>
      </w:tr>
      <w:tr w:rsidR="000D39BB" w:rsidRPr="0082531C" w:rsidTr="00070F36">
        <w:trPr>
          <w:trHeight w:val="412"/>
        </w:trPr>
        <w:tc>
          <w:tcPr>
            <w:tcW w:w="702" w:type="dxa"/>
            <w:vMerge w:val="restart"/>
            <w:vAlign w:val="center"/>
          </w:tcPr>
          <w:p w:rsidR="000D39BB" w:rsidRPr="0082531C" w:rsidRDefault="000D39BB" w:rsidP="00C95682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产品综合性能评价</w:t>
            </w:r>
          </w:p>
        </w:tc>
        <w:tc>
          <w:tcPr>
            <w:tcW w:w="593" w:type="dxa"/>
            <w:vMerge w:val="restart"/>
            <w:vAlign w:val="center"/>
          </w:tcPr>
          <w:p w:rsidR="000D39BB" w:rsidRPr="0082531C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10</w:t>
            </w:r>
          </w:p>
        </w:tc>
        <w:tc>
          <w:tcPr>
            <w:tcW w:w="1223" w:type="dxa"/>
            <w:vAlign w:val="center"/>
          </w:tcPr>
          <w:p w:rsidR="000D39BB" w:rsidRPr="0082531C" w:rsidRDefault="000D39BB" w:rsidP="0006378B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滤芯性价比</w:t>
            </w:r>
          </w:p>
        </w:tc>
        <w:tc>
          <w:tcPr>
            <w:tcW w:w="709" w:type="dxa"/>
            <w:vAlign w:val="center"/>
          </w:tcPr>
          <w:p w:rsidR="000D39BB" w:rsidRPr="0082531C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386" w:type="dxa"/>
            <w:vAlign w:val="center"/>
          </w:tcPr>
          <w:p w:rsidR="000D39BB" w:rsidRPr="0082531C" w:rsidRDefault="000D39BB" w:rsidP="00EE5AB3">
            <w:pPr>
              <w:spacing w:line="360" w:lineRule="exact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配套耗材更换方便，滤芯性价比高得3分，中等得2分，一般得1分。</w:t>
            </w:r>
          </w:p>
        </w:tc>
      </w:tr>
      <w:tr w:rsidR="000D39BB" w:rsidRPr="0082531C" w:rsidTr="00070F36">
        <w:trPr>
          <w:trHeight w:val="412"/>
        </w:trPr>
        <w:tc>
          <w:tcPr>
            <w:tcW w:w="702" w:type="dxa"/>
            <w:vMerge/>
            <w:vAlign w:val="center"/>
          </w:tcPr>
          <w:p w:rsidR="000D39BB" w:rsidRDefault="000D39BB" w:rsidP="00C95682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0D39BB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0D39BB" w:rsidRDefault="000D39BB" w:rsidP="000D39BB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产品拓展功能</w:t>
            </w:r>
          </w:p>
        </w:tc>
        <w:tc>
          <w:tcPr>
            <w:tcW w:w="709" w:type="dxa"/>
            <w:vAlign w:val="center"/>
          </w:tcPr>
          <w:p w:rsidR="000D39BB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386" w:type="dxa"/>
            <w:vAlign w:val="center"/>
          </w:tcPr>
          <w:p w:rsidR="000D39BB" w:rsidRDefault="000D39BB" w:rsidP="000D39BB">
            <w:pPr>
              <w:spacing w:line="360" w:lineRule="exact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综合评价在技术需求基础上，产品拓展功能比较，好得3分，较好得2分，一般得1分。</w:t>
            </w:r>
          </w:p>
        </w:tc>
      </w:tr>
      <w:tr w:rsidR="000D39BB" w:rsidRPr="0082531C" w:rsidTr="00070F36">
        <w:trPr>
          <w:trHeight w:val="412"/>
        </w:trPr>
        <w:tc>
          <w:tcPr>
            <w:tcW w:w="702" w:type="dxa"/>
            <w:vMerge/>
            <w:vAlign w:val="center"/>
          </w:tcPr>
          <w:p w:rsidR="000D39BB" w:rsidRDefault="000D39BB" w:rsidP="00C95682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:rsidR="000D39BB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</w:p>
        </w:tc>
        <w:tc>
          <w:tcPr>
            <w:tcW w:w="1223" w:type="dxa"/>
            <w:vAlign w:val="center"/>
          </w:tcPr>
          <w:p w:rsidR="000D39BB" w:rsidRPr="000D39BB" w:rsidRDefault="000D39BB" w:rsidP="0006378B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安全性</w:t>
            </w:r>
          </w:p>
        </w:tc>
        <w:tc>
          <w:tcPr>
            <w:tcW w:w="709" w:type="dxa"/>
            <w:vAlign w:val="center"/>
          </w:tcPr>
          <w:p w:rsidR="000D39BB" w:rsidRDefault="000D39BB" w:rsidP="00EE5AB3">
            <w:pPr>
              <w:spacing w:line="360" w:lineRule="exact"/>
              <w:ind w:leftChars="-50" w:left="-105" w:rightChars="-50" w:right="-105"/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5386" w:type="dxa"/>
            <w:vAlign w:val="center"/>
          </w:tcPr>
          <w:p w:rsidR="000D39BB" w:rsidRDefault="000D39BB" w:rsidP="00EE5AB3">
            <w:pPr>
              <w:spacing w:line="360" w:lineRule="exact"/>
              <w:ind w:leftChars="-50" w:left="-105" w:rightChars="-50" w:right="-10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提供产品检测报告得4分。未提供，不得分。</w:t>
            </w:r>
          </w:p>
        </w:tc>
      </w:tr>
    </w:tbl>
    <w:p w:rsidR="00EE5AB3" w:rsidRPr="00EE5AB3" w:rsidRDefault="00EE5AB3" w:rsidP="00EE5AB3">
      <w:pPr>
        <w:tabs>
          <w:tab w:val="left" w:pos="1428"/>
          <w:tab w:val="left" w:pos="1590"/>
        </w:tabs>
        <w:spacing w:line="400" w:lineRule="exact"/>
        <w:ind w:firstLineChars="200" w:firstLine="420"/>
        <w:rPr>
          <w:rFonts w:ascii="宋体" w:hAnsi="宋体"/>
          <w:szCs w:val="21"/>
        </w:rPr>
      </w:pPr>
    </w:p>
    <w:p w:rsidR="00E63348" w:rsidRPr="00EE5AB3" w:rsidRDefault="00E63348"/>
    <w:sectPr w:rsidR="00E63348" w:rsidRPr="00EE5AB3" w:rsidSect="00D56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1FB" w:rsidRDefault="00AE61FB" w:rsidP="00EE5AB3">
      <w:r>
        <w:separator/>
      </w:r>
    </w:p>
  </w:endnote>
  <w:endnote w:type="continuationSeparator" w:id="1">
    <w:p w:rsidR="00AE61FB" w:rsidRDefault="00AE61FB" w:rsidP="00EE5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1FB" w:rsidRDefault="00AE61FB" w:rsidP="00EE5AB3">
      <w:r>
        <w:separator/>
      </w:r>
    </w:p>
  </w:footnote>
  <w:footnote w:type="continuationSeparator" w:id="1">
    <w:p w:rsidR="00AE61FB" w:rsidRDefault="00AE61FB" w:rsidP="00EE5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AB3"/>
    <w:rsid w:val="000D39BB"/>
    <w:rsid w:val="001A651F"/>
    <w:rsid w:val="002C1671"/>
    <w:rsid w:val="003415F0"/>
    <w:rsid w:val="0042252B"/>
    <w:rsid w:val="004F55C0"/>
    <w:rsid w:val="00716DC1"/>
    <w:rsid w:val="00816C02"/>
    <w:rsid w:val="0088331D"/>
    <w:rsid w:val="00A953B4"/>
    <w:rsid w:val="00AE61FB"/>
    <w:rsid w:val="00B91CF8"/>
    <w:rsid w:val="00BC33C8"/>
    <w:rsid w:val="00CB14DB"/>
    <w:rsid w:val="00D56C05"/>
    <w:rsid w:val="00D90DF3"/>
    <w:rsid w:val="00E303EE"/>
    <w:rsid w:val="00E45750"/>
    <w:rsid w:val="00E63348"/>
    <w:rsid w:val="00E8371A"/>
    <w:rsid w:val="00E87168"/>
    <w:rsid w:val="00EE5AB3"/>
    <w:rsid w:val="00F72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5A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5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5AB3"/>
    <w:rPr>
      <w:sz w:val="18"/>
      <w:szCs w:val="18"/>
    </w:rPr>
  </w:style>
  <w:style w:type="paragraph" w:customStyle="1" w:styleId="1">
    <w:name w:val="列出段落1"/>
    <w:basedOn w:val="a"/>
    <w:qFormat/>
    <w:rsid w:val="00EE5AB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leovo</dc:creator>
  <cp:keywords/>
  <dc:description/>
  <cp:lastModifiedBy>leovo</cp:lastModifiedBy>
  <cp:revision>10</cp:revision>
  <dcterms:created xsi:type="dcterms:W3CDTF">2019-11-04T06:49:00Z</dcterms:created>
  <dcterms:modified xsi:type="dcterms:W3CDTF">2019-12-03T03:30:00Z</dcterms:modified>
</cp:coreProperties>
</file>