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单选题库：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1、【单选题】关于手足口病说法错误的是？（D）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A、通过密切接触、飞沫或污染物传播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B、日常保持手部清洁可以减少感染和传播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C、主要表现为手、足、口、</w:t>
      </w:r>
      <w:bookmarkStart w:id="0" w:name="_GoBack"/>
      <w:bookmarkEnd w:id="0"/>
      <w:r>
        <w:rPr>
          <w:rFonts w:hint="default" w:ascii="Times New Roman" w:hAnsi="Times New Roman" w:eastAsiaTheme="minorEastAsia"/>
          <w:sz w:val="21"/>
          <w:lang w:val="en-US" w:eastAsia="zh-CN"/>
        </w:rPr>
        <w:t>臀部出现斑丘疹、疱疹，多伴有发热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D、5-15岁儿童和青少年最容易受感染而发病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：手足口病是由多种肠道病毒引起的、好发于儿童的常见传染病，6月龄到5岁儿童最容易受肠道病毒感染而发手足口病。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2、【单选题】麻疹最主要的传播方式是?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ab/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A、通过肠道传播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ab/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B、通过呼吸道飞沫传播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C、通过血源传播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ab/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D、通过虫媒传播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麻疹是儿童最常见的急性呼吸道传染病之一，人是麻疹病毒的唯一自然宿主，麻疹感染者是唯一的传染源。麻疹主要通过呼吸道飞沫传播，在相对密闭的空间内也可以通过气溶胶传播，接触被病毒污染的物体亦可造成感染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3、【单选题】麻疹的并发症主要为？（A）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ab/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A、肺炎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ab/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B、肾炎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ab/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C、腮腺炎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ab/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D、肠炎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：麻疹常见的并发症有肺炎、喉炎、中耳炎、脑炎等，其中以肺炎常见。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4、【单选题】以下说法错误的是：（A）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A、长期精神压力不是高血压的重要危险因素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B、饮酒会增加高血压风险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C、睡眠时间短会增加高血压发病风险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：精神压力会增加高血压的患病风险，可以通过多种方法来减轻精神压力,例如认知行为治疗、正念和冥想、瑜伽、深呼吸练习和渐进式肌肉放松等，降低收缩压和舒张压。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5、【单选题】未使用降压药物的情况下，非同日3次血压（C），可诊断为高血压。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A、收缩压≥120 mmHg和/或舒张压≥80 mmHg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B、收缩压≥130 mmHg和/或舒张压≥90 mmHg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C、收缩压≥140 mmHg和/或舒张压≥90 mmHg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：依据《中国高血压防治指南（2024年修订版）》，未使用降压药物的情况下，非同日3次血压收缩压≥140 mmHg和/或舒张压≥90 mmHg，可诊断为高血压。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6、【单选题】我国根据诊室血压水平将高血压分为1级、2级和3级，以下哪项属于3级高血压（重度）的诊断标准？（C）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A、收缩压≥140 mmHg和/或舒张压≥90 mmHg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B、收缩压≥160 mmHg和/或舒张压≥100 mmHg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C、收缩压≥180 mmHg和/或舒张压≥110 mmHg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：3级高血压的诊断标准为收缩压≥180 mmHg和/或舒张压≥110 mmHg。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7、【单选题】麻疹的主要症状有（A）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A、发热、咳嗽、流涕并伴出疹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B、杨梅舌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C、头痛、腰痛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ab/>
      </w: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D、带状疱疹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：麻疹的主要症状为发热、咳嗽、流涕并伴出疹。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8、【单选题】预防麻疹最有效的措施是？（C）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A、远离患者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B、戴口罩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C、接种疫苗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D、做好消毒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：预防麻疹最有效的措施是接种疫苗。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9、【单选题】水痘的好发季节为?（C）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A、夏秋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B、秋冬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C、冬春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D、春夏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：水痘好发于冬春季节。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10、【单选题】水痘主要发生在?（B）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A、成人期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B、儿童期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C、老年期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D、孕妇期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：水痘主要发生在儿童期。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11、【单选题】《中国居民膳食指南》建议18岁以上成年人一天摄入的酒精量应当不超过（ A ）          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A、15克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B、20克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C、25克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D、35克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：最新版《中国居民膳食指南》（2022）建议，18岁以上成年人一天摄入的酒精量应当不超过15克，超过这个量就属于饮酒过量。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12、【单选题】长期大量饮酒损害最严重的脏器是（C）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A、肾脏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B、脾脏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C、肝脏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D、心脏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：长期大量饮酒损害最严重的脏器是肝脏。肝脏是代谢酒精的器官，长期过量饮酒会导致酒精性的脂肪肝，进而发展成肝硬化，甚至肝癌。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13、【单选题】预防碘缺乏病最简单、经济的方法是：（C）。　　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A、多吃牛奶、肉鱼类等食物    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B、加强体育锻炼，多吃蔬菜瓜果等食物　　　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C、长期坚持食用合格碘盐，多吃海带等食物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：长期坚持食用合格碘盐，吃含碘丰富的食物，如海带、紫菜、海藻、海鱼虾等，是预防碘缺乏病最简单、经济的方法。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14、【单选题】下列食品中，含碘最丰富的是（B）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A、黄豆、芹菜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B、海带、紫菜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C、油菜、白菜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D、肉类、蛋类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：海带、紫菜、海藻、海鱼虾等含碘丰富。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15、【单选题】油摄入过多会导致肥胖，增加糖尿病、高血压、血脂异常、动脉粥样硬化和冠心病等慢性病的发病风险，建议成年人每天烹调油摄入量为多少克？（B）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A、15~20克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B、25~30克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C、40克　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D、50克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：依据《中国居民膳食指南》（2022），油摄入过多会导致肥胖，增加糖尿病、高血压、血脂异常、动脉粥样硬化和冠心病等慢性病的发病风险，建议成年人每天烹调油摄入量25～30克。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16、【单选题】霉变的花生、玉米等含有哪种致癌物（C）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A、亚硝胺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B、苯并芘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C、黄曲霉毒素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：黄曲霉毒素存在于土壤、动植物、各种坚果中，特别是容易污染花生、玉米、稻米、大豆、小麦等粮油产品，是霉菌毒素中毒性最大、对人类健康危害极为突出的一类霉菌毒素。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17、【单选题】科学地喝水对于维持身体健康至关重要，以下做法错误的是（C）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A、喝水时最好选择白水或茶水   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B、不喝或少喝含糖饮料 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C、可以用果汁代替白水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水果变成果汁后，糖本身的属性发生了变化，从“内源性糖”变成了“游离糖”，对血糖的影响很大，容易导致血糖升高。喝果汁增加肥胖风险，比如一杯橙汁需要3～5个橙子，这会悄悄地让我们吃进更多的糖分。此外，用果汁代替白水还会增加痛风和脂肪肝风险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18、【单选题】缺钙会引起（A）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A、佝偻病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B、坏血病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C、贫血病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D、口角炎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：佝偻病即维生素D缺乏性佝偻病，是由于婴幼儿、儿童、青少年体内维生素D不足，引起钙、磷代谢紊乱，产生的一种以骨骼病变为特征的全身、慢性、营养性疾病。缺钙会引起佝偻病。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19、【单选题】拨打火警电话119，需要讲清楚的信息包括（D）　　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A、火灾地址、起火部位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B、火灾现场的主要燃烧物、火势大小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C、火灾现场是否有人员被困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D、以上都是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：拨打火警电话119，要讲清楚火灾地址、起火部位、主要燃烧物、火势大小、有无人员被困等基本情况，留下报警人姓名和联系电话。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20、【单选题】缺乏维生素D主要影响____的生长（B）　　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A、肌肉 　 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B、骨骼  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C、心脏  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D、头发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：缺乏维生素D会影响骨骼的生长。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21、【单选题】人体缺铁可引起（B）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A、坏血病 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B、贫血 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C、白血病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：人体缺铁可引起贫血。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22、【单选题】具有促进铁吸收的维生素是（C）　　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A、维生素A  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B、维生素D 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C、维生素C 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D、维生素B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：维生素C能促进铁吸收。维生素C能使难以吸收的三价铁还原为易于吸收的二价铁，从而促进了铁的吸收。此外，还能使亚铁络合酶等的巯基处于活性状态，以便有效地发挥作用。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23、【单选题】夜盲症即夜视力下降，主要是由于体内缺乏（C）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A、维生素D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B、维生素C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C、维生素A　　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D、维生素Ｂ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：体内缺乏维生素A会使人患夜盲症,原因是维生素A在人体内易被氧化为视黄醛,而视黄醛的缺乏是引起夜盲症的主要原因。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19、【单选题】补充维生素C可以预防（A）　　　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A、坏血病  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B、结膜炎  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C、神经炎    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D、夜盲症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：维生素C 的结构类似葡萄糖，是一种多羟基化合物，其分子中第2及第3位上两个相邻的烯醇式羟基极易解离而释出H+，故具有酸的性质，又称抗坏血酸。当体内维生素C总储存量小于300毫克时，就有发生坏血病的危险，补充维生素C可以预防坏血病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24、【单选题】以下属于二手烟的是：（B）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A、吸烟者抽烟时吸入的烟雾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B、烟草产品燃烧释放的烟雾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C、残留在衣服、头发和皮肤的烟草烟残留物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D、残留在地毯、墙壁和家具的烟草残留物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：二手烟是指由吸烟者在吸烟过程中吐出的“主流”烟草烟雾及由点燃的卷烟或其他有烟烟草制品排放到环境中的“侧流”烟草烟雾。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25、【单选题】世界卫生组织将每年的哪一天定为“世界无烟日”？（D）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A、4月30日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B、5月1日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C、6月1日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D、5月31日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：每年的5月31日是“世界无烟日”。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26、【单选题】吸烟和被动吸烟会对人们造成的危害是：（D）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A、癌症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B、心血管疾病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C、呼吸系统疾病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D、以上都是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：吸烟及二手烟暴露均严重危害健康，即使吸入少量烟草烟雾也会对人体造成危害。吸烟和被动吸烟对人们造成的危害有癌症、心血管疾病、呼吸系统疾病等。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27、【单选题】关于戒烟，您认为下列说法哪项正确：（A）                  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A、戒烟越早越好，什么时候戒烟都为时不晚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B、吸烟少的就没必要戒烟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C、可以用电子烟代替吸卷烟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D、选择低焦油卷烟就不用戒烟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：戒烟是降低吸烟危害的唯一方法，戒烟越早越好，任何年龄戒烟均可获益。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28、【单选题】下列哪一项法律与控制吸烟有关：（B）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A、传染病防治法 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B、广告法 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C、献血法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D、食品安全法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：广告法与控制吸烟有关。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29、【单选题】我国实现全行业禁烟的首个行业是：（A）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A、中国民用航空局     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B、中国石油化工集团公司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C、中国铁路局         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D、以上都是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：中国民用航空局是我国首个实现全行业禁烟的行业。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30、【单选题】烟草燃烧时，烟雾中一般不含有以下哪种有害物质：（B）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A、尼古丁 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B、福尔马林 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C、烟焦油 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D、一氧化碳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：烟草燃烧时，烟雾中含有尼古丁、烟焦油、一氧化碳等物质，一般不含有福尔马林。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31、【单选题】烟草烟雾为几级致癌物？（A）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A、A级     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B、B1级   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C、B2级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D、C级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：烟草烟雾是指吸烟时产生的烟雾，为A级致癌物。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32、【单选题】吸烟导致最常见的肿瘤是：（A）      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A、肺癌   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B、胃癌  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C、肝癌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D、喉癌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：吸烟可以导致多种恶性肿瘤，包括肺癌、口腔癌、鼻咽部恶性肿瘤、喉癌、食管癌、胃癌、肝癌、胰腺癌、肾癌、膀胱癌、宫颈癌、结肠直肠癌、乳腺癌和急性白血病等。吸烟导致最常见的肿瘤是肺癌。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33、【单选题】吸烟容易成瘾，造成人吸烟成瘾的物质是什么：（A）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A、尼古丁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B、烟焦油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C、一氧化碳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D、苯并芘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：尼古丁会使人上瘾或产生依赖性，重复使用尼古丁也增加心脏速度和升高血压并降低食欲。大剂量的尼古丁会引起呕吐以及恶心，严重时人会死亡。烟草中通常会含有尼古丁。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34、【单选题】下列说法正确的是：（C）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A、“低焦油卷烟”能降低吸烟带来的危害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B、“中草药卷烟”能降低吸烟带来的危害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C、“低焦油卷烟”、“中草药卷烟”不能降低吸烟带来的危害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不存在无害的烟草制品，只要吸烟即有害健康，吸烟者在吸“低焦油卷烟”的过程中存在“吸烟补偿行为”，包括用手指和嘴唇堵住滤嘴上的透气孔、加大吸入烟草烟雾量和增加吸卷烟支数等。“吸烟补偿行为”使吸烟者吸入的焦油和尼古丁等有害成分并未减少。“中草药卷烟”与普通卷烟一样会对健康造成危害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35、【单选题】能让吸烟者产生一种轻柔、愉快的感觉的是香烟中的哪种成分（A）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A、尼古丁         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B、烟焦油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C、一氧化碳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：尼古丁进入人体后，会迅速与大脑中的烟碱型乙酰胆碱受体结合，触发多巴胺等神经递质的释放，从而产生奖赏效应和依赖性，使吸烟者产生轻柔愉快的感觉。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36、【单选题】出售烟草带来的经济效益与其引起的社会疾病负担相比:（C）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A、经济效益大于疾病负担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B、经济效益等于疾病负担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C、经济效益小于疾病负担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：出售烟草带来的经济效益小于疾病负担。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37、【单选题】在公共场所和工作场所,保护不吸烟者健康的最好方法是什么?（A）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A、公共场所和工作场所禁止吸烟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B、打开所有门窗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C、使用换气扇、空调等通风设备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D、划分吸烟区和非吸烟区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二手烟暴露没有安全水平，在室内设置吸烟区（室）、安装通风换气设施等均不能避免二手烟暴露的危害。室内完全禁止吸烟是避免危害的唯一有效方法。在公共场所和工作场所，保护不吸烟者健康的最好方法是在公共场所和工作场所禁止吸烟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38、【单选题】世界爱眼日是每年的（B）。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A、9月20日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B、6月6日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C、4月25日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：每年的6月6日是世界爱眼日。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39、【单选题】人的眼睛为了看清远近物体，起调节作用的是（B）。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A、房水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B、晶状体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C、玻璃体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：人的眼睛为了看清远近物体，起调节作用的是晶状体。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40、【单选题】外界物体在光线的作用下，经过眼睛的屈光系统在（C）成像。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A、球结膜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B、晶状体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C、视网膜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：外界物体在光线的作用下，经过眼睛的屈光系统在视网膜成像。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41、【单选题】眼保健操是一种眼睛的保健体操，能预防（B）等眼部疾病。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A、正视眼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B、近视眼    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C、青光眼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：眼保健操是一种眼睛的保健体操，主要是通过按摩眼部穴位，调整眼及头部的血液循环，调节肌肉，改善眼的疲劳，预防近视眼等眼部疾病。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42、【单选题】以下哪些人不适宜戴软型隐形眼镜?（ B ）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A、空姐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B、曾经患过角膜炎的患者　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C、成人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：软型隐形眼镜是一个角膜接触镜，戴在角膜上会对角膜上皮产生潜在损伤，造成角膜上皮的点状剥脱，局部抵抗力下降。曾经患过角膜炎的患者不适宜戴软型隐形眼镜。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43、【单选题】下列哪一种维生素有保护眼睛的作用（ A ）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A、维生素A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B、维生素E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C、维生素C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D、维生素D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：维生素A又称视黄醇（其醛衍生物视黄醛）或抗干眼病因子，是一个具有脂环的不饱和一元醇，包括动物性食物来源的维生素A1、A2 两种，是一类具有视黄醇生物活性的物质，有保护眼睛的作用，能预防夜盲症和视力减退，有助于对多种眼疾的治疗。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44、【单选题】下列哪种食品可以营养眼睛（ A ）。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A、胡萝卜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B、大蒜头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C、洋葱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：胡萝卜含维生素A与β胡萝卜素，具有促进眼内感光色素生成的能力，并能预防夜盲症、加强眼睛的辨色能力，也能减少眼睛疲劳与眼睛干燥。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45、【单选题】弱视的危害有（ C ）。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A、视力低下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B、影响立体视觉发育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C、以上都是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：弱视会导致视力低下，影响立体视觉发育，可造成孩子发育不良，单眼的弱视容易形成斜视。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46、【单选题】如果眼睛中进入异物，不应该的是（ A ）。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A、揉眼睛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B、轻闭双眼，让泪水将异物冲出来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C、用眼药水将异物冲出来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：如果眼睛中进入异物，不要用手揉眼睛，应该轻闭双眼，让泪水将异物冲出来，或者用眼药水将异物冲出来。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47、【单选题】沙眼主要通过（ A ）传播。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A、接触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B、空气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C、血液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：沙眼主要通过接触传播，沙眼衣原体常附在病人眼的分泌物中，任何与此分泌物接触的情况均可造成沙眼传播感染的机会。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48、【单选题】引起沙眼这种慢性传染性眼病的微生物是（ A ）。 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A、沙眼衣原体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B、支原体　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C、细菌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：沙眼是由沙眼衣原体引起的一种慢性传染性结膜角膜炎。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49、【单选题】白内障的病变部位为:（ C 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A、玻璃体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B、角膜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C、晶状体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D、视网膜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：白内障的病变部位为晶状体，晶状体出现混浊，导致光线无法进入眼睛，就无法看清了。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50、【单选题】青光眼主要特征为:高眼压、视乳头萎缩和凹陷、（ A ）以及视力下降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A、视野缺损   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B、晶体浑浊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C、散光　　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D、色盲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：青光眼（glaucoma）是一组以视乳头萎缩及凹陷、视野缺损及视力下降为共同特征的疾病，病理性眼压增高、视神经供血不足是其发病的原发危险因素，视神经对压力损害的耐受性也与青光眼的发生和发展有关。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51、【单选题】根据我国室内空气污染的主要来源，降低室内空气污染的经济有效措施是（D）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A、合理功能分区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B、改进燃料类型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C、采用环保建材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D、加强通风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：我国室内空气污染的主要来源为装修材料、家具、二手烟烟雾、厨房油烟等，加强通风是降低室内空气污染的经济有效措施。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52、【单选题】预防龋齿最重要的措施是（A）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A、保持口腔卫生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B、少吃糖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C、少吃酸性食物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D、药物预防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：导致儿童龋齿（蛀牙）有四大元凶，是细菌、饮食、牙齿质量和时间，它们之间相互影响、共同作用，从而产生龋齿，保持口腔卫生是预防龋齿最重要的措施。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53、【单选题】HIV阳性母亲会把病毒传给孩子吗？（C）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A、会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B、不会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C、不一定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D、通过母婴阻断措施，不会传给孩子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HIV阳性母亲不一定会把病毒传给孩子。在没有任何干预措施的情况下，母婴传播的概率大约为15%-45%。而通过有效的母婴阻断措施，包括孕期抗病毒治疗、选择安全分娩方式和避免母乳喂养，母婴传播的风险可以降低到2%以下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54、【单选题】《中华人民共和国传染病防治法》规定了甲、乙、丙三类传染病，下列哪种传染病属于丙类传染病（B）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A、艾滋病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B、急性出血性结膜炎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C、病毒性肝炎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D、麻疹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：《中华人民共和国传染病防治法》规定了甲、乙、丙三类传染病。其中丙类传染病11种，包括了流行性感冒、流行性腮腺炎、风疹、急性出血性结膜炎等。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55、【单选题】牙刷要保持清洁，一般每（C）个月更换一次。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A、1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B、2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C、3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D、4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：不与他人共用牙刷和刷牙杯，牙刷要保持清洁，一般每3个月更换一次，出现刷毛卷曲应立即更换。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56、【单选题】流感疫苗最好什么时候打？（B）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A、建议流感疫苗在9月底之前完成接种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B、建议流感疫苗在10月底之前完成接种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C、建议流感疫苗在11月底之前完成接种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D、建议流感疫苗在12月底之前完成接种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：通常在流感流行季节之前接种疫苗预防效果更好，疫苗要产生效果大概需要2~4周的时间，一般建议在10月底之前完成接种。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57、【单选题】坚持（A），养成文明健康生活方式，是预防传染病和慢性病的首选策略和措施，是促进健康最有效、最经济的手段。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A、预防为主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B、控制为主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C、治疗为主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：无论是传染病还是慢性病，主要与个人卫生习惯和生活方式有关。国内外大量实践证明：坚持预防为主，养成文明健康生活方式，是预防传染病和慢性病的首选策略和措施，是促进健康最有效、最经济的手段。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58、【单选题】（A），可以显著降低感染艾滋病、乙肝和大多数性传播疾病的风险。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A、正确使用安全套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B、正确使用消毒用品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C、提前接种疫苗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：正确使用安全套，可以显著降低感染艾滋病、乙肝和大多数性传播疾病的风险。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59、【单选题】国家免疫规划疫苗，即国家免疫规划确定的疫苗，现阶段国家免疫规划疫苗包括：（B）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A、流感疫苗、肺炎疫苗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B、乙肝疫苗、卡介苗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C、带状疱疹疫苗、宫颈癌疫苗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：现阶段国家免疫规划疫苗包括：乙肝疫苗、卡介苗、脊灰灭活疫苗、脊灰减毒活疫苗、百白破疫苗、白破疫苗、麻腮风疫苗等。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60、【单选题】人被犬、猫抓伤、咬伤后，应立即冲洗、消毒伤口，并（A）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A、尽早注射狂犬病人免疫球蛋白（或血清或单克隆抗体）和人用狂犬病疫苗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B、包扎伤口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C、涂抹红霉素软膏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人被犬、猫抓伤、咬伤后，应立即冲洗、消毒伤口，并尽早注射狂犬病人免疫球蛋白（或血清或单克隆抗体）和人用狂犬病疫苗。局部伤口原则上不缝合、不包扎、不涂软膏，如伤口大且深，伤及大血管需要缝合包扎时，应以不妨碍引流，保证充分冲洗和消毒为前提，做抗血清处理后即可缝合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61、【单选题】糖尿病人典型的症状“三多一少 是指（B）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A、多食、多饮、体重增多、尿量减少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B、多食、多饮、多尿、不明原因的体重减轻、乏力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C、多饮、多食、多汗、不明原因的体重减轻、乏力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：典型的糖尿病症状表现为“三多一少”，即烦渴多饮、多尿、多食和不明原因的体重减轻、乏力。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62、【单选题】成年人正常空腹血糖是多少？（C）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 xml:space="preserve">A、&lt;3.1mmol/L    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B、&lt;5.1mmol/L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default" w:ascii="Times New Roman" w:hAnsi="Times New Roman" w:eastAsiaTheme="minorEastAsia"/>
          <w:sz w:val="21"/>
          <w:lang w:val="en-US" w:eastAsia="zh-CN"/>
        </w:rPr>
        <w:t>C、&lt;6.1mmol/L</w:t>
      </w:r>
    </w:p>
    <w:p>
      <w:pPr>
        <w:rPr>
          <w:rFonts w:hint="default" w:ascii="Times New Roman" w:hAnsi="Times New Roman" w:eastAsiaTheme="minorEastAsia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答案解析</w:t>
      </w:r>
      <w:r>
        <w:rPr>
          <w:rFonts w:hint="default" w:ascii="Times New Roman" w:hAnsi="Times New Roman" w:eastAsiaTheme="minorEastAsia"/>
          <w:sz w:val="21"/>
          <w:lang w:val="en-US" w:eastAsia="zh-CN"/>
        </w:rPr>
        <w:t>：成年人正常空腹血糖&lt;6.1mmol/L。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986A3"/>
    <w:rsid w:val="00F365B1"/>
    <w:rsid w:val="030B3F21"/>
    <w:rsid w:val="10E05188"/>
    <w:rsid w:val="36D465DB"/>
    <w:rsid w:val="3FF7811B"/>
    <w:rsid w:val="48436321"/>
    <w:rsid w:val="4D5B2EF1"/>
    <w:rsid w:val="4FB976D6"/>
    <w:rsid w:val="576461BC"/>
    <w:rsid w:val="57BE00FE"/>
    <w:rsid w:val="5BB986A3"/>
    <w:rsid w:val="6ED3DD88"/>
    <w:rsid w:val="6FCFC3A4"/>
    <w:rsid w:val="77FF26F3"/>
    <w:rsid w:val="786E6987"/>
    <w:rsid w:val="7BDF6DAF"/>
    <w:rsid w:val="7EC3CA21"/>
    <w:rsid w:val="A3F5BBB9"/>
    <w:rsid w:val="BFF73DDE"/>
    <w:rsid w:val="DEC62530"/>
    <w:rsid w:val="DFC87E47"/>
    <w:rsid w:val="EDBAB6D7"/>
    <w:rsid w:val="F0EFCF78"/>
    <w:rsid w:val="F8F787B9"/>
    <w:rsid w:val="F9F73DDA"/>
    <w:rsid w:val="FEFBDC08"/>
    <w:rsid w:val="FF3B8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598</Characters>
  <Lines>0</Lines>
  <Paragraphs>0</Paragraphs>
  <TotalTime>11</TotalTime>
  <ScaleCrop>false</ScaleCrop>
  <LinksUpToDate>false</LinksUpToDate>
  <CharactersWithSpaces>610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2023-05-19T11:35:00Z</dcterms:created>
  <dc:creator>陈欢</dc:creator>
  <cp:lastModifiedBy>whcdc</cp:lastModifiedBy>
  <dcterms:modified xsi:type="dcterms:W3CDTF">2025-05-28T08:34:54Z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2D4C0F6DAE8D5721119D6564DE77C458_41</vt:lpwstr>
  </property>
  <property fmtid="{D5CDD505-2E9C-101B-9397-08002B2CF9AE}" pid="4" name="KSOTemplateDocerSaveRecord">
    <vt:lpwstr>eyJoZGlkIjoiNDgyMDAwZjI1Y2RlODg2MzgwZjE2NjBjZjhmZjhhZDciLCJ1c2VySWQiOiIzMTM1Mjg3NjIifQ==</vt:lpwstr>
  </property>
</Properties>
</file>